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tblLayout w:type="fixed"/>
        <w:tblLook w:val="0000" w:firstRow="0" w:lastRow="0" w:firstColumn="0" w:lastColumn="0" w:noHBand="0" w:noVBand="0"/>
      </w:tblPr>
      <w:tblGrid>
        <w:gridCol w:w="4698"/>
        <w:gridCol w:w="5461"/>
      </w:tblGrid>
      <w:tr w:rsidR="000348ED" w:rsidRPr="00634A15" w:rsidTr="00876CF3">
        <w:tc>
          <w:tcPr>
            <w:tcW w:w="4698" w:type="dxa"/>
          </w:tcPr>
          <w:p w:rsidR="000348ED" w:rsidRPr="00634A15" w:rsidRDefault="005D05AC" w:rsidP="00876CF3">
            <w:pPr>
              <w:tabs>
                <w:tab w:val="left" w:pos="851"/>
              </w:tabs>
            </w:pPr>
            <w:r w:rsidRPr="00634A15">
              <w:t>From:</w:t>
            </w:r>
            <w:r w:rsidRPr="00634A15">
              <w:tab/>
            </w:r>
            <w:r w:rsidR="00876CF3" w:rsidRPr="00634A15">
              <w:rPr>
                <w:lang w:eastAsia="ja-JP"/>
              </w:rPr>
              <w:t>e-NAV Committee</w:t>
            </w:r>
          </w:p>
        </w:tc>
        <w:tc>
          <w:tcPr>
            <w:tcW w:w="5461" w:type="dxa"/>
          </w:tcPr>
          <w:p w:rsidR="0080336C" w:rsidRPr="00634A15" w:rsidRDefault="0080336C" w:rsidP="00692EE4">
            <w:pPr>
              <w:wordWrap w:val="0"/>
              <w:jc w:val="right"/>
              <w:rPr>
                <w:lang w:eastAsia="ja-JP"/>
              </w:rPr>
            </w:pPr>
          </w:p>
          <w:p w:rsidR="000348ED" w:rsidRPr="00634A15" w:rsidRDefault="00876CF3" w:rsidP="00466CB9">
            <w:pPr>
              <w:wordWrap w:val="0"/>
              <w:jc w:val="right"/>
            </w:pPr>
            <w:r w:rsidRPr="00634A15">
              <w:rPr>
                <w:lang w:eastAsia="ja-JP"/>
              </w:rPr>
              <w:t>e-NAV14-17-1.</w:t>
            </w:r>
            <w:r w:rsidR="00C61B5D">
              <w:rPr>
                <w:lang w:eastAsia="ja-JP"/>
              </w:rPr>
              <w:t>0.6</w:t>
            </w:r>
          </w:p>
        </w:tc>
      </w:tr>
      <w:tr w:rsidR="000348ED" w:rsidRPr="00634A15" w:rsidTr="00876CF3">
        <w:tc>
          <w:tcPr>
            <w:tcW w:w="4698" w:type="dxa"/>
          </w:tcPr>
          <w:p w:rsidR="000348ED" w:rsidRPr="00634A15" w:rsidRDefault="005D05AC" w:rsidP="00C60F7B">
            <w:pPr>
              <w:tabs>
                <w:tab w:val="left" w:pos="851"/>
              </w:tabs>
            </w:pPr>
            <w:r w:rsidRPr="00634A15">
              <w:t>To:</w:t>
            </w:r>
            <w:r w:rsidRPr="00634A15">
              <w:tab/>
            </w:r>
            <w:r w:rsidR="00C60F7B">
              <w:rPr>
                <w:lang w:eastAsia="ja-JP"/>
              </w:rPr>
              <w:t>IALA PAP</w:t>
            </w:r>
          </w:p>
        </w:tc>
        <w:tc>
          <w:tcPr>
            <w:tcW w:w="5461" w:type="dxa"/>
          </w:tcPr>
          <w:p w:rsidR="000348ED" w:rsidRPr="00634A15" w:rsidRDefault="00876CF3" w:rsidP="00466CB9">
            <w:pPr>
              <w:jc w:val="right"/>
              <w:rPr>
                <w:lang w:eastAsia="ja-JP"/>
              </w:rPr>
            </w:pPr>
            <w:r w:rsidRPr="00634A15">
              <w:rPr>
                <w:lang w:eastAsia="ja-JP"/>
              </w:rPr>
              <w:t>26 September</w:t>
            </w:r>
            <w:r w:rsidR="005D05AC" w:rsidRPr="00634A15">
              <w:t xml:space="preserve"> 20</w:t>
            </w:r>
            <w:r w:rsidR="001A654A" w:rsidRPr="00634A15">
              <w:t>1</w:t>
            </w:r>
            <w:r w:rsidR="00466CB9" w:rsidRPr="00634A15">
              <w:t>3</w:t>
            </w:r>
          </w:p>
        </w:tc>
      </w:tr>
    </w:tbl>
    <w:p w:rsidR="000348ED" w:rsidRPr="00634A15" w:rsidRDefault="005D05AC" w:rsidP="005D05AC">
      <w:pPr>
        <w:pStyle w:val="Title"/>
        <w:spacing w:before="480" w:after="120"/>
        <w:rPr>
          <w:lang w:eastAsia="ja-JP"/>
        </w:rPr>
      </w:pPr>
      <w:r w:rsidRPr="00634A15">
        <w:t>Liaison Note</w:t>
      </w:r>
    </w:p>
    <w:p w:rsidR="00466CB9" w:rsidRPr="00634A15" w:rsidRDefault="00C60F7B" w:rsidP="006442EA">
      <w:pPr>
        <w:pStyle w:val="Title"/>
      </w:pPr>
      <w:r>
        <w:t xml:space="preserve">Additional Working </w:t>
      </w:r>
      <w:r w:rsidR="00A657DB">
        <w:t>Policy</w:t>
      </w:r>
      <w:r>
        <w:t xml:space="preserve"> for IALA Committees</w:t>
      </w:r>
    </w:p>
    <w:p w:rsidR="005B1B2E" w:rsidRPr="00634A15" w:rsidRDefault="005B1B2E" w:rsidP="005B1B2E">
      <w:pPr>
        <w:pStyle w:val="Heading1"/>
        <w:rPr>
          <w:lang w:val="en-GB"/>
        </w:rPr>
      </w:pPr>
      <w:r w:rsidRPr="00634A15">
        <w:rPr>
          <w:lang w:val="en-GB"/>
        </w:rPr>
        <w:t>Background</w:t>
      </w:r>
    </w:p>
    <w:p w:rsidR="00A01C36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current development in the maritime world, especially the growing speed in the e-Navigation arena came to surface in the IALA e-N</w:t>
      </w:r>
      <w:r w:rsidR="00A308AB">
        <w:rPr>
          <w:lang w:val="en-GB"/>
        </w:rPr>
        <w:t>AV committee meeting e-NAV 14. For example, t</w:t>
      </w:r>
      <w:bookmarkStart w:id="0" w:name="_GoBack"/>
      <w:bookmarkEnd w:id="0"/>
      <w:r>
        <w:rPr>
          <w:lang w:val="en-GB"/>
        </w:rPr>
        <w:t>his meeting was faced with a short notice request from IMO e-Navigation Correspondence group to</w:t>
      </w:r>
      <w:r w:rsidR="00EB47B8">
        <w:rPr>
          <w:lang w:val="en-GB"/>
        </w:rPr>
        <w:t xml:space="preserve"> comment on the draft “Strategy</w:t>
      </w:r>
      <w:r>
        <w:rPr>
          <w:lang w:val="en-GB"/>
        </w:rPr>
        <w:t xml:space="preserve"> Implementation Plan” (SIP). This important topic was discussed in d</w:t>
      </w:r>
      <w:r w:rsidR="000676EE">
        <w:rPr>
          <w:lang w:val="en-GB"/>
        </w:rPr>
        <w:t>etail but it was realized that</w:t>
      </w:r>
      <w:r>
        <w:rPr>
          <w:lang w:val="en-GB"/>
        </w:rPr>
        <w:t xml:space="preserve"> finalizing during e-NAV 14 </w:t>
      </w:r>
      <w:r w:rsidR="000676EE">
        <w:rPr>
          <w:lang w:val="en-GB"/>
        </w:rPr>
        <w:t>was</w:t>
      </w:r>
      <w:r>
        <w:rPr>
          <w:lang w:val="en-GB"/>
        </w:rPr>
        <w:t xml:space="preserve"> not possible. Given the current work policy the next opportunity to finalize an input for IMO e-Navigation Correspondence group is at </w:t>
      </w:r>
      <w:r w:rsidR="00A308AB">
        <w:rPr>
          <w:lang w:val="en-GB"/>
        </w:rPr>
        <w:t xml:space="preserve">the </w:t>
      </w:r>
      <w:r>
        <w:rPr>
          <w:lang w:val="en-GB"/>
        </w:rPr>
        <w:t>next IALA e-NAV committee meeting. This will be too late for comments.</w:t>
      </w:r>
    </w:p>
    <w:p w:rsidR="00C60F7B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e-NAV committee sees a growing need to increase flexibility of IALA work p</w:t>
      </w:r>
      <w:r w:rsidR="00A657DB">
        <w:rPr>
          <w:lang w:val="en-GB"/>
        </w:rPr>
        <w:t>olicy</w:t>
      </w:r>
      <w:r>
        <w:rPr>
          <w:lang w:val="en-GB"/>
        </w:rPr>
        <w:t xml:space="preserve"> to allow IALA taking on its important role in a more rapidly changing environment by approving the following additional work options:</w:t>
      </w:r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IALA committees in their regular meetings can approve output papers to be worked on </w:t>
      </w:r>
      <w:proofErr w:type="spellStart"/>
      <w:r>
        <w:rPr>
          <w:lang w:val="en-GB"/>
        </w:rPr>
        <w:t>intersessional</w:t>
      </w:r>
      <w:r w:rsidR="000676EE">
        <w:rPr>
          <w:lang w:val="en-GB"/>
        </w:rPr>
        <w:t>ly</w:t>
      </w:r>
      <w:proofErr w:type="spellEnd"/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approved for </w:t>
      </w:r>
      <w:proofErr w:type="spellStart"/>
      <w:r>
        <w:rPr>
          <w:lang w:val="en-GB"/>
        </w:rPr>
        <w:t>intersessional</w:t>
      </w:r>
      <w:proofErr w:type="spellEnd"/>
      <w:r>
        <w:rPr>
          <w:lang w:val="en-GB"/>
        </w:rPr>
        <w:t xml:space="preserve"> work</w:t>
      </w:r>
      <w:r w:rsidR="00C60F7B">
        <w:rPr>
          <w:lang w:val="en-GB"/>
        </w:rPr>
        <w:t xml:space="preserve"> IALA committees can review and finalize </w:t>
      </w:r>
      <w:r>
        <w:rPr>
          <w:lang w:val="en-GB"/>
        </w:rPr>
        <w:t>the output documents by correspondenc</w:t>
      </w:r>
      <w:r w:rsidR="00B55D19">
        <w:rPr>
          <w:lang w:val="en-GB"/>
        </w:rPr>
        <w:t>e</w:t>
      </w:r>
    </w:p>
    <w:p w:rsidR="00A657D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>Once finalized the output document can be circulated by correspondence for approval</w:t>
      </w:r>
    </w:p>
    <w:p w:rsidR="00A657DB" w:rsidRPr="00634A15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</w:t>
      </w:r>
      <w:r w:rsidR="00B55D19">
        <w:rPr>
          <w:lang w:val="en-GB"/>
        </w:rPr>
        <w:t xml:space="preserve">consensus is reached, </w:t>
      </w:r>
      <w:r>
        <w:rPr>
          <w:lang w:val="en-GB"/>
        </w:rPr>
        <w:t xml:space="preserve">the finalized draft output paper will be approved and </w:t>
      </w:r>
      <w:r w:rsidR="00B55D19">
        <w:rPr>
          <w:lang w:val="en-GB"/>
        </w:rPr>
        <w:t xml:space="preserve">can </w:t>
      </w:r>
      <w:r w:rsidR="000676EE">
        <w:rPr>
          <w:lang w:val="en-GB"/>
        </w:rPr>
        <w:t>be acted on accordingly by the Chair of the C</w:t>
      </w:r>
      <w:r>
        <w:rPr>
          <w:lang w:val="en-GB"/>
        </w:rPr>
        <w:t>ommittee.</w:t>
      </w:r>
    </w:p>
    <w:p w:rsidR="0071048A" w:rsidRPr="00634A15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34A15">
        <w:rPr>
          <w:rStyle w:val="st1"/>
          <w:rFonts w:cs="Arial"/>
          <w:color w:val="000000"/>
          <w:lang w:val="en-GB" w:eastAsia="ja-JP"/>
        </w:rPr>
        <w:t>Action requested</w:t>
      </w:r>
    </w:p>
    <w:p w:rsidR="00F23448" w:rsidRPr="00634A15" w:rsidRDefault="00634A15" w:rsidP="006442EA">
      <w:pPr>
        <w:pStyle w:val="BodyText"/>
        <w:rPr>
          <w:rStyle w:val="st1"/>
        </w:rPr>
      </w:pPr>
      <w:r>
        <w:t xml:space="preserve">The IALA </w:t>
      </w:r>
      <w:r w:rsidR="00A657DB">
        <w:t>PAP</w:t>
      </w:r>
      <w:r>
        <w:t xml:space="preserve"> Committee </w:t>
      </w:r>
      <w:r w:rsidR="00A657DB">
        <w:t>is invited to approve the ab</w:t>
      </w:r>
      <w:r w:rsidR="000676EE">
        <w:t>ove work policy and send it to C</w:t>
      </w:r>
      <w:r w:rsidR="00A657DB">
        <w:t>ouncil for approval.</w:t>
      </w:r>
    </w:p>
    <w:sectPr w:rsidR="00F23448" w:rsidRPr="00634A15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273" w:rsidRDefault="00BA5273" w:rsidP="00002906">
      <w:r>
        <w:separator/>
      </w:r>
    </w:p>
  </w:endnote>
  <w:endnote w:type="continuationSeparator" w:id="0">
    <w:p w:rsidR="00BA5273" w:rsidRDefault="00BA527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397A57">
      <w:fldChar w:fldCharType="begin"/>
    </w:r>
    <w:r>
      <w:instrText xml:space="preserve"> PAGE   \* MERGEFORMAT </w:instrText>
    </w:r>
    <w:r w:rsidR="00397A57">
      <w:fldChar w:fldCharType="separate"/>
    </w:r>
    <w:r w:rsidR="00A308AB">
      <w:rPr>
        <w:noProof/>
      </w:rPr>
      <w:t>1</w:t>
    </w:r>
    <w:r w:rsidR="00397A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273" w:rsidRDefault="00BA5273" w:rsidP="00002906">
      <w:r>
        <w:separator/>
      </w:r>
    </w:p>
  </w:footnote>
  <w:footnote w:type="continuationSeparator" w:id="0">
    <w:p w:rsidR="00BA5273" w:rsidRDefault="00BA527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9635606"/>
    <w:multiLevelType w:val="hybridMultilevel"/>
    <w:tmpl w:val="F54858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676EE"/>
    <w:rsid w:val="000A5A01"/>
    <w:rsid w:val="000C7FD0"/>
    <w:rsid w:val="00105DDD"/>
    <w:rsid w:val="00125CE6"/>
    <w:rsid w:val="00135447"/>
    <w:rsid w:val="00135ED2"/>
    <w:rsid w:val="00152273"/>
    <w:rsid w:val="00196558"/>
    <w:rsid w:val="001A654A"/>
    <w:rsid w:val="001B4F60"/>
    <w:rsid w:val="001C74CF"/>
    <w:rsid w:val="001D4608"/>
    <w:rsid w:val="001D75FC"/>
    <w:rsid w:val="00204611"/>
    <w:rsid w:val="002162BB"/>
    <w:rsid w:val="00267E4D"/>
    <w:rsid w:val="00397A57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34A15"/>
    <w:rsid w:val="006442EA"/>
    <w:rsid w:val="0064435F"/>
    <w:rsid w:val="00692EE4"/>
    <w:rsid w:val="006D470F"/>
    <w:rsid w:val="00705621"/>
    <w:rsid w:val="0071048A"/>
    <w:rsid w:val="00727E88"/>
    <w:rsid w:val="00743C25"/>
    <w:rsid w:val="007507B8"/>
    <w:rsid w:val="00753F25"/>
    <w:rsid w:val="00773ACB"/>
    <w:rsid w:val="00775878"/>
    <w:rsid w:val="007B1683"/>
    <w:rsid w:val="0080092C"/>
    <w:rsid w:val="0080336C"/>
    <w:rsid w:val="00856060"/>
    <w:rsid w:val="00872453"/>
    <w:rsid w:val="00873EDA"/>
    <w:rsid w:val="00876CF3"/>
    <w:rsid w:val="008E5662"/>
    <w:rsid w:val="008F0612"/>
    <w:rsid w:val="008F13DD"/>
    <w:rsid w:val="00902AA4"/>
    <w:rsid w:val="00912369"/>
    <w:rsid w:val="00927EC4"/>
    <w:rsid w:val="00942338"/>
    <w:rsid w:val="00951044"/>
    <w:rsid w:val="00957C32"/>
    <w:rsid w:val="009D31E5"/>
    <w:rsid w:val="009F3B6C"/>
    <w:rsid w:val="009F5C36"/>
    <w:rsid w:val="00A01C36"/>
    <w:rsid w:val="00A1766E"/>
    <w:rsid w:val="00A27F12"/>
    <w:rsid w:val="00A30579"/>
    <w:rsid w:val="00A308AB"/>
    <w:rsid w:val="00A50D05"/>
    <w:rsid w:val="00A657DB"/>
    <w:rsid w:val="00AA76C0"/>
    <w:rsid w:val="00AC4080"/>
    <w:rsid w:val="00AD673D"/>
    <w:rsid w:val="00B077EC"/>
    <w:rsid w:val="00B15B24"/>
    <w:rsid w:val="00B55D19"/>
    <w:rsid w:val="00B8247E"/>
    <w:rsid w:val="00B900F8"/>
    <w:rsid w:val="00BA5273"/>
    <w:rsid w:val="00BB181B"/>
    <w:rsid w:val="00C113AE"/>
    <w:rsid w:val="00C33616"/>
    <w:rsid w:val="00C42F53"/>
    <w:rsid w:val="00C60F7B"/>
    <w:rsid w:val="00C61B5D"/>
    <w:rsid w:val="00CA04AF"/>
    <w:rsid w:val="00CA077A"/>
    <w:rsid w:val="00CF6FB9"/>
    <w:rsid w:val="00D05CDF"/>
    <w:rsid w:val="00D4275A"/>
    <w:rsid w:val="00DD1D93"/>
    <w:rsid w:val="00E068B9"/>
    <w:rsid w:val="00E4501D"/>
    <w:rsid w:val="00E452B5"/>
    <w:rsid w:val="00E93C9B"/>
    <w:rsid w:val="00EB47B8"/>
    <w:rsid w:val="00EE3F2F"/>
    <w:rsid w:val="00F018AA"/>
    <w:rsid w:val="00F11748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70FF5-5E98-466C-8EE4-991EE75C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8</cp:revision>
  <cp:lastPrinted>2006-10-19T10:49:00Z</cp:lastPrinted>
  <dcterms:created xsi:type="dcterms:W3CDTF">2013-09-27T07:29:00Z</dcterms:created>
  <dcterms:modified xsi:type="dcterms:W3CDTF">2013-09-27T09:45:00Z</dcterms:modified>
</cp:coreProperties>
</file>